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E" w:rsidRPr="00173FDE" w:rsidRDefault="00DD6D6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 учре</w:t>
      </w:r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дителю по результатам </w:t>
      </w:r>
      <w:proofErr w:type="spellStart"/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 бюджетного дошкольного образовательного учреждения</w:t>
      </w:r>
    </w:p>
    <w:p w:rsidR="00173FDE" w:rsidRPr="00173FDE" w:rsidRDefault="00DD6D6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Черемшанский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етский</w:t>
      </w:r>
      <w:proofErr w:type="spellEnd"/>
      <w:r w:rsidR="00A66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сад  «Ёлочка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A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2015</w:t>
      </w:r>
      <w:r w:rsidR="00D5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8A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F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Организационно-правовое обеспечение деятельности.</w:t>
      </w:r>
    </w:p>
    <w:p w:rsidR="00A664B6" w:rsidRDefault="00173FD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 утв</w:t>
      </w:r>
      <w:r w:rsidR="0013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 учредителем от 27.03.2015 г</w:t>
      </w:r>
      <w:proofErr w:type="gramStart"/>
      <w:r w:rsidR="0013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3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104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адрес.</w:t>
      </w:r>
    </w:p>
    <w:p w:rsidR="00173FDE" w:rsidRPr="00173FDE" w:rsidRDefault="00A664B6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662925,Красноярский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Черемшанка, ул. Садова,4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</w:t>
      </w:r>
    </w:p>
    <w:p w:rsidR="00A664B6" w:rsidRDefault="00A664B6" w:rsidP="003F4103">
      <w:pPr>
        <w:spacing w:after="0" w:line="240" w:lineRule="auto"/>
        <w:ind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662925,Красноярский край,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gramStart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Черемшанка, ул. Садова,4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свидетельств</w:t>
      </w:r>
    </w:p>
    <w:p w:rsidR="00173FDE" w:rsidRPr="00173FDE" w:rsidRDefault="00A664B6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ОГРН: 1022400876486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записи в Единый государственный реестр юридич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лиц: серия 24 № 005855050 </w:t>
      </w:r>
    </w:p>
    <w:p w:rsidR="00173FDE" w:rsidRPr="00173FDE" w:rsidRDefault="00A664B6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2423007931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Реквизиты свидетельства о постановке на учет в налоговом орга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юридического лица: серия 24 № 005855054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Документы, на основании которых осуществляет деятельность:</w:t>
      </w:r>
    </w:p>
    <w:p w:rsidR="0029094A" w:rsidRPr="00D5160F" w:rsidRDefault="00A664B6" w:rsidP="00D5160F">
      <w:pPr>
        <w:spacing w:after="0" w:line="240" w:lineRule="auto"/>
        <w:ind w:right="2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 МБДОУ де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 сад «Ёлочка» от 27.03.2015 приказ № 104</w:t>
      </w:r>
    </w:p>
    <w:p w:rsidR="00173FDE" w:rsidRPr="00173FDE" w:rsidRDefault="00173FDE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Лицензия на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деятельности: серия РО 035430 рег. № 6509-л от 13 января 2012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выда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 службой по контролю в области образования Красноярского края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срок действия – бессрочно.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</w:t>
      </w:r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– муниципальное образование </w:t>
      </w:r>
      <w:proofErr w:type="spellStart"/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Курагинский</w:t>
      </w:r>
      <w:proofErr w:type="spellEnd"/>
      <w:r w:rsidR="00A6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владения. Использование материально-технической базы.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владения зданиями и помещениями, реквизиты соответствующих документов: оперативное управление, свидетельство о государственно</w:t>
      </w:r>
      <w:r w:rsidR="00E6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регистрации права 24ЕК 418372, дата выдачи 12 марта 2013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E6693C" w:rsidP="003F4103">
      <w:pPr>
        <w:spacing w:after="0" w:line="240" w:lineRule="auto"/>
        <w:ind w:right="215"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площадь: 68,75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</w:t>
      </w:r>
    </w:p>
    <w:p w:rsidR="00173FDE" w:rsidRPr="00173FDE" w:rsidRDefault="00E6693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площадь: 413,7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образовательного учреждения.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детского сада озеленена насаждениями по всему периметру. На территории учреждения имеются различные виды деревьев, в летний период – клумбы, цветники, огород, оборудована спортивная площадка.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зданию ОУ.</w:t>
      </w:r>
    </w:p>
    <w:tbl>
      <w:tblPr>
        <w:tblW w:w="0" w:type="auto"/>
        <w:tblInd w:w="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1455"/>
        <w:gridCol w:w="3535"/>
      </w:tblGrid>
      <w:tr w:rsidR="00E6693C" w:rsidRPr="00173FDE" w:rsidTr="00173FDE"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акта</w:t>
            </w:r>
          </w:p>
        </w:tc>
      </w:tr>
      <w:tr w:rsidR="00E6693C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пожарной безопасности (Заключение </w:t>
            </w:r>
            <w:proofErr w:type="spellStart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соблюдении требований пожарной безопасности на объекте).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03.10.2012г.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145</w:t>
            </w:r>
          </w:p>
        </w:tc>
      </w:tr>
      <w:tr w:rsidR="00E6693C" w:rsidRPr="00173FDE" w:rsidTr="00173FDE">
        <w:tc>
          <w:tcPr>
            <w:tcW w:w="4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пидемиологическое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  <w:r w:rsidR="00D5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E6693C" w:rsidP="003F4103">
            <w:pPr>
              <w:spacing w:before="180" w:after="0" w:line="240" w:lineRule="auto"/>
              <w:ind w:hanging="31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24.60.04.000.М.000341.0309</w:t>
            </w:r>
          </w:p>
        </w:tc>
      </w:tr>
    </w:tbl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санитарным и гигиеническим нормам; обеспечение охраны здоровья воспитанников и работников установлены на основании заключений надзорных органов, акта оцен</w:t>
      </w:r>
      <w:r w:rsidR="00E66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8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учреждения к 2016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8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году.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</w:t>
      </w:r>
    </w:p>
    <w:p w:rsidR="00173FDE" w:rsidRPr="00173FDE" w:rsidRDefault="00E6693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имеется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материально-техническая база, создана предметно-развивающая среда,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соответствующая всем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санитарным, методическим требованиям.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Предметно-пространственное окружение ДОУ эстетически продумано 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оформлено. В 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группе создана своя предметно-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среда, созвучная  программе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технологиям, по которым работают педагоги.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2012 году был проведен ремонт отопительной системы, водоснабжения и установлена новая  сантехника.</w:t>
      </w:r>
      <w:r w:rsidR="0029094A" w:rsidRP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Косметический ремонт учреждения проводится ежегодно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групповое помещение, отдельную спал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ьню, приёмную, туалетную комнату</w:t>
      </w:r>
      <w:r w:rsidR="00173FDE"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комната включае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игровую, 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ательную, обеденную зоны. Группа оборудована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необходимой мебелью, мягким инвентарём.</w:t>
      </w:r>
    </w:p>
    <w:p w:rsidR="00173FDE" w:rsidRPr="00173FDE" w:rsidRDefault="00D46EA0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оформлении групповой комнаты воспитатель исходит из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безопасности используемого материала для здоровья детей, а также характера воспитательно-образовательной модели, которая лежит в основе планирования и оборудования группы.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Медицинский кабинет в ДОУ отсутствует. Медицинское обслуживание по д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с КГБУЗ «</w:t>
      </w:r>
      <w:proofErr w:type="spellStart"/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Курагинская</w:t>
      </w:r>
      <w:proofErr w:type="spellEnd"/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РБ»</w:t>
      </w:r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фельдшер </w:t>
      </w:r>
      <w:proofErr w:type="spellStart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Черемшанского</w:t>
      </w:r>
      <w:proofErr w:type="spellEnd"/>
      <w:r w:rsidR="0029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медпункта. </w:t>
      </w:r>
    </w:p>
    <w:p w:rsidR="00173FDE" w:rsidRDefault="00173FDE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имеются технич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средства: телевизор, музыкальный центр. Музыкального зала нет, но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имеется пианино, музыкальный центр, наборы музыка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инструментов, диски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записями музыки различных жанров, музыкальных сказо</w:t>
      </w:r>
      <w:r w:rsidR="00D4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D46EA0" w:rsidRPr="00173FDE" w:rsidRDefault="005E275C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Физкультурного зала тоже нет</w:t>
      </w:r>
      <w:r w:rsidR="00C67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групповой комнате имеется спортивная зона – в ней 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турник, шведская стенка, баскетбольные кольца и т.д., есть нестандартное физкультурное оборудование, современного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физ. оборудования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5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дошкольное учреждение находится в сельской местности. В селе нет спортивных комплексов, зато окружающая нас природа, чистый возраст позволяет укреплять здоровье детей и совершенствовать  физическое развитие. 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достаточное количество научно-методической литературы и учебно-наглядных пособий для обеспечения воспитательно-образовательного процесса в ДОУ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3FDE" w:rsidRPr="00173FDE" w:rsidRDefault="005E275C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ерритория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оборудована прогулочной верандой, спортивной площадкой, игровой площадкой, песочницей,  лавочками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т.д.).</w:t>
      </w:r>
      <w:proofErr w:type="gramEnd"/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ОУ и система управления.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системы управления содержанием и качеством подготовки ОУ.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 эффективного руководства создана мотивационная среда дошкольного учреждения, используются различные (оптимальные для каждого сотрудника) формы поощрений.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 </w:t>
      </w:r>
      <w:r w:rsidR="007D4DC4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решаются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 оптимальная структура управления и распределения функций в дошкольном учреждении для формирования субъектной позиции каждого педагога в управлении учебно-воспитательным процессом;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организовано материальное стимулирование педагогов;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создана система повышения квалификации педагогических кадров;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проводятся мероприятия по созданию благоприятного психологического климата в коллективе, созданию конкурентоспособного коллектива педагогов;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обеспечению материально-технической базы.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управления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совершенствовании процесса принятия решений.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управления слагается из следующих функциональных звеньев: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Мотивационно-целевого;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Планово-прогностического;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Регулятивно-диагностического;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Контрольно-диагностического;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Организационно-исполнительского;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рассматриваются как относительно самостоятельные виды деятельности. Между тем, функциональные звенья управления связаны и последовательны, поэтапно сменяют друг друга, образуя единый управленческий цикл.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системы управления </w:t>
      </w:r>
      <w:r w:rsidR="008E78E3" w:rsidRPr="00D5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детский сад «Ёлочка</w:t>
      </w:r>
      <w:r w:rsidRPr="00D5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дошкольным учреждением осуществляется в соответствии с законодат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РФ и уставом 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строится на принципах единоначалия и самоуправления.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управление учреждением осуществляет заведующий.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учреждением осуществляет общее собрание трудового коллектива.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педагогической деятельностью осуществляет совет педагогов учреждения, в состав которого входят все педагоги.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звеном в структуре управления детского сада профсоюзный комитет. Профсоюзный комитет совместно с работодателем решает важные социально - бытовые проблемы, согласовывает локальные документы, осуществляет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структурных подразделений учреждения.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обязанности в педагогическом коллективе распределяются следующим образом:</w:t>
      </w:r>
    </w:p>
    <w:p w:rsidR="00173FDE" w:rsidRPr="00173FDE" w:rsidRDefault="00173FDE" w:rsidP="003F41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в соответствии с законодат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ельством Р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и уставом МБДОУ детский сад «Ё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осуществляет руководство образовательным учреждением, устанавливает контакты с внешними организациями, осуществляет системный контроль за воспитательно-образовательной, административно-хозяйственной и финансовой деятельностью учреждения.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организует методическую работу</w:t>
      </w:r>
      <w:proofErr w:type="gramStart"/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работой педагогов, анализирует выполнение программы воспитания и обучения, контролирует работу пищеблока, санитарное состояние всех помещений и территории ДОУ,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и обеспечивает безопасное и бесперебойное обслуживание, выполнение предписаний надзорных органов, ремонт.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анализ результатов, планирование, прогнозирование, тематический и оперативный контроль, мониторинг, коррекция программ и планов.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Контингент ОУ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детского сада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мощность </w:t>
      </w:r>
      <w:r w:rsidR="008E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173FDE" w:rsidRPr="00173FDE" w:rsidRDefault="008E78E3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имеет одну разновозрастную  группу</w:t>
      </w:r>
      <w:r w:rsidR="00DF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7 лет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DF7F42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нормативам лицензии, т</w:t>
      </w:r>
      <w:r w:rsidR="00D51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 СанПиН 2.4.1.3049-13.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руппе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исходя из расчета площади групповой (игровой)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ребенка не менее 2кв.м. 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образовательной деятельности.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учреждения. Образовательная программа.</w:t>
      </w:r>
    </w:p>
    <w:p w:rsidR="00173FDE" w:rsidRPr="007D4DC4" w:rsidRDefault="00173FDE" w:rsidP="003F4103">
      <w:pPr>
        <w:spacing w:before="180" w:after="0" w:line="240" w:lineRule="auto"/>
        <w:ind w:firstLine="567"/>
        <w:jc w:val="both"/>
        <w:rPr>
          <w:rFonts w:ascii="AR HERMANN" w:eastAsia="Times New Roman" w:hAnsi="AR HERMANN" w:cs="Arial"/>
          <w:b/>
          <w:color w:val="848484"/>
          <w:sz w:val="18"/>
          <w:szCs w:val="18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8A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8A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</w:t>
      </w:r>
      <w:r w:rsidR="008A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</w:t>
      </w:r>
      <w:r w:rsidR="008A4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Pr="007D4DC4">
        <w:rPr>
          <w:rFonts w:ascii="AR HERMANN" w:eastAsia="Times New Roman" w:hAnsi="AR HERMANN" w:cs="Arial"/>
          <w:b/>
          <w:bCs/>
          <w:color w:val="000000"/>
          <w:sz w:val="24"/>
          <w:szCs w:val="24"/>
          <w:lang w:eastAsia="ru-RU"/>
        </w:rPr>
        <w:t>.</w:t>
      </w:r>
    </w:p>
    <w:p w:rsid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работы дошкольного учреждения </w:t>
      </w: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удовлетворение потребностей каждой из сторон воспитательно-образовательного процесса, а именно обеспечить</w:t>
      </w:r>
    </w:p>
    <w:p w:rsid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Воспитанникам: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всестороннего развития неповторимой индивидуальности ребенка в каждой возрастной группе;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каждым ребенком творческих способностей в разных видах деятельности;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успешный переход на следующую образовательную ступень – начальную школу.</w:t>
      </w:r>
    </w:p>
    <w:p w:rsidR="002F08CE" w:rsidRDefault="002F08C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Педагогам: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достойные условия для педагогической деятельности;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своих теоретических и научно-практических знаний и умений;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всесторонней профессиональной самореализации;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проявления творчества в работе.</w:t>
      </w:r>
    </w:p>
    <w:p w:rsidR="007D4DC4" w:rsidRPr="002F08CE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0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Родителям:</w:t>
      </w:r>
    </w:p>
    <w:p w:rsidR="007D4DC4" w:rsidRPr="007D4DC4" w:rsidRDefault="007D4DC4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повышения уровня своей психолого-педагогической культуры;</w:t>
      </w:r>
    </w:p>
    <w:p w:rsidR="00C6704B" w:rsidRPr="007D4DC4" w:rsidRDefault="007D4DC4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D4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спокойствие и уверенность в успешном благополучном будущем их детей</w:t>
      </w:r>
    </w:p>
    <w:p w:rsidR="002F08CE" w:rsidRDefault="002F08C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разработана для </w:t>
      </w:r>
      <w:r w:rsidR="00CE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 условиях МБДОУ детский сад 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контингент</w:t>
      </w:r>
      <w:r w:rsidR="00CE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представлен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дошкольного возраста от 3-х до 7 лет.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положениях: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отечественных психолого-педагогических исследований о закономерностях развития ребенка дошкольного возраста;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научных и практических разработок, показавших свою эффективность в условиях современного дошкольного образования;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действующего законодательства, регулирующего деятельность системы дошкольного образования.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с учетом принципа развивающего образования, целью которого является развитие ребенка; сочетает принципы научной обоснованности и практической применимости.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воспитанников.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в соответствии с</w:t>
      </w:r>
      <w:r w:rsidR="002F0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областями: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</w:t>
      </w:r>
    </w:p>
    <w:p w:rsidR="006732F4" w:rsidRPr="006732F4" w:rsidRDefault="006732F4" w:rsidP="006732F4">
      <w:pPr>
        <w:pStyle w:val="a4"/>
        <w:numPr>
          <w:ilvl w:val="0"/>
          <w:numId w:val="4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непосредственно-образовательная деятельность; индивидуальная и подгрупповая работа; самостоятельная деятельность.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67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</w:t>
      </w:r>
      <w:r w:rsidR="00161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6732F4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Календарный учебный </w:t>
      </w:r>
      <w:r w:rsidR="00161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график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в соответствии с современными дидактическими, санитарными и методическими требованиями, содержан</w:t>
      </w:r>
      <w:r w:rsidR="00434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выстроено в соответствии с ФГОС</w:t>
      </w:r>
      <w:r w:rsidR="00173FDE"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плана учтены предельно допустимые нормы учебной нагрузки.</w:t>
      </w:r>
    </w:p>
    <w:p w:rsidR="001612B1" w:rsidRDefault="001612B1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Результативность образовательной деятельности.</w:t>
      </w:r>
    </w:p>
    <w:p w:rsidR="0043444D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ОРИЕНТИРЫ:</w:t>
      </w:r>
    </w:p>
    <w:p w:rsidR="0043444D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конструирования и др.;</w:t>
      </w:r>
    </w:p>
    <w:p w:rsidR="008C099B" w:rsidRDefault="0043444D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8C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8C099B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 различает условную и реальную ситуации, умеет подчиняться разным правилам и социальным нормам;</w:t>
      </w:r>
    </w:p>
    <w:p w:rsidR="008C099B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достаточно хорошо владеет устной речью, может выражать свои мысли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959FC" w:rsidRDefault="008C099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ребенка развита крупная и мелкая</w:t>
      </w:r>
      <w:r w:rsidR="00995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моторика; он подвижен, вынослив, владеет основными движениями, может контролировать свои движения и управлять ими;</w:t>
      </w:r>
    </w:p>
    <w:p w:rsidR="009959FC" w:rsidRDefault="009959FC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959FC" w:rsidRDefault="009959FC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приятию собственных решений, опираясь на свои знания и умения в различных видах деятельности.</w:t>
      </w:r>
    </w:p>
    <w:p w:rsidR="0012142A" w:rsidRDefault="003F766B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73FDE" w:rsidRPr="0012142A" w:rsidRDefault="00173FDE" w:rsidP="003F4103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</w:t>
      </w: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наблюдается стабильность освоения детьми программного материала по направлениям развития. Программа воспитания и обучения выполнена </w:t>
      </w:r>
      <w:r w:rsid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80%</w:t>
      </w: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3FDE" w:rsidRPr="00DC0B30" w:rsidRDefault="00173FDE" w:rsidP="003F4103">
      <w:pPr>
        <w:spacing w:before="180" w:after="0" w:line="240" w:lineRule="auto"/>
        <w:ind w:firstLine="426"/>
        <w:jc w:val="both"/>
        <w:rPr>
          <w:rFonts w:ascii="Arial" w:eastAsia="Times New Roman" w:hAnsi="Arial" w:cs="Arial"/>
          <w:color w:val="848484"/>
          <w:sz w:val="24"/>
          <w:szCs w:val="24"/>
          <w:lang w:eastAsia="ru-RU"/>
        </w:rPr>
      </w:pPr>
      <w:r w:rsidRP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в основном наблюдается у детей, не посещавших ранее или нерегулярно посещающих дошкольное учреждение. Со всеми воспитанниками, имеющими трудности в усвоении программ, проводилась индивидуальная работа.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подготовки выпускников.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проводится обследова</w:t>
      </w:r>
      <w:r w:rsidR="00DC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детей подготовительной подгруппы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(6-7 лет)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кую диагностику воспитатель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по методике Н.М.Семаго «Психолого-педагогическая оценка готовности ребенка к началу школьного обучения».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данным фронтал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ьной оценки уровня готовности </w:t>
      </w:r>
      <w:r w:rsidR="008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 воспитанников готовы к школе (условно готов, готов).</w:t>
      </w:r>
    </w:p>
    <w:p w:rsidR="00173FDE" w:rsidRPr="00173FDE" w:rsidRDefault="00173FDE" w:rsidP="003F4103">
      <w:pPr>
        <w:spacing w:before="180"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оценка уровня г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отовности детей подготовительной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в мае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сяце.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мотивационной </w:t>
      </w:r>
      <w:r w:rsidR="008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детей к школе за 2015-2016</w:t>
      </w:r>
      <w:r w:rsidR="00673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показала, что 90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%детей имеют устойчивую внутреннюю позицию школьника и желание учиться в школе.</w:t>
      </w: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Участие в конкурсах, смотрах.</w:t>
      </w: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88" w:rsidRPr="00173FDE" w:rsidRDefault="00C41F88" w:rsidP="003F4103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участвует во всех меропри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села</w:t>
      </w:r>
      <w:r w:rsidR="008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районных конкурсах.</w:t>
      </w:r>
    </w:p>
    <w:p w:rsidR="00C41F88" w:rsidRDefault="00C41F88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F88" w:rsidRDefault="00C41F88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5E8" w:rsidRDefault="002F65E8" w:rsidP="003F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</w:p>
    <w:tbl>
      <w:tblPr>
        <w:tblpPr w:leftFromText="180" w:rightFromText="180" w:vertAnchor="text"/>
        <w:tblW w:w="6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626"/>
      </w:tblGrid>
      <w:tr w:rsidR="00173FDE" w:rsidRPr="00173FDE" w:rsidTr="00173FDE"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ценз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среднее профессиональное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A76D80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высшая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A76D80" w:rsidRDefault="008A45A3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вторая квалификационная категория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 категории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A76D80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24"/>
                <w:szCs w:val="24"/>
                <w:lang w:eastAsia="ru-RU"/>
              </w:rPr>
            </w:pP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Укомплектованность штатов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штатной основе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штатному расписанию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укомплектованность фактически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8A45A3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6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Возрастной состав педагогов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Моложе 25 лет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8A45A3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8A45A3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A76D80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173FDE"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2F65E8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3FDE" w:rsidRPr="00173FDE" w:rsidTr="002F65E8"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и старше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FDE" w:rsidRPr="00173FDE" w:rsidRDefault="00173FDE" w:rsidP="003F4103">
            <w:pPr>
              <w:spacing w:after="0" w:line="240" w:lineRule="auto"/>
              <w:ind w:right="-38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2142A" w:rsidRDefault="002F65E8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48484"/>
          <w:sz w:val="18"/>
          <w:szCs w:val="18"/>
          <w:lang w:eastAsia="ru-RU"/>
        </w:rPr>
        <w:t xml:space="preserve">                                     </w:t>
      </w: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2142A" w:rsidRDefault="0012142A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деятельность.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методической 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уровня методического и профессионального мас</w:t>
      </w:r>
      <w:r w:rsidR="002F6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терства педагогов 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образовательной среды для реализации творческого потенциала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коллектива;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lastRenderedPageBreak/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распространение передового педагогического опыта;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173FDE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информационно-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сопровождения педагога.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непосредственно в детском саду имеет свои преимущества: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Она носит относительно непрерывный, постоянный, повсед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невный характер в отличие от курсовой подготовки базе институтов повышения квалификации, проводимой один раз в четыре-пять лет.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Повышение квалификации и мастерства педагога непосред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 в детском саду позволяет тес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нейшим образом связывать содержание и характер методической работы с проблемами, ходом и результатами реального </w:t>
      </w:r>
      <w:proofErr w:type="spell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</w:t>
      </w:r>
      <w:proofErr w:type="gramStart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 процесса с изменениями в качестве знаний, умений и навыков воспитанников.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Методическая деятельность в дошкольном учреждении предостав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 каждому педагогу возможность непосредственно участвовать в планировании и разработке методических мероприятий.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Системный подход к повышению квалификации педагогов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дошкольном учрежденииподразумевает совершенствование всех </w:t>
      </w: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элементов методической работы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задач, содержания, организационных форм, условий.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 эффективной методической деятельности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способствующей повышению профессиональной компетентности воспитателей: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постоянный учет актуальных потребностей воспитателей в педагогических знаниях;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 трудностей воспитате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рациональной коорди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нации их работы;</w:t>
      </w:r>
    </w:p>
    <w:p w:rsidR="00173FDE" w:rsidRPr="00173FDE" w:rsidRDefault="00173FDE" w:rsidP="003F4103">
      <w:pPr>
        <w:shd w:val="clear" w:color="auto" w:fill="FFFFFF"/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введение разнообразных форм и интерактивных методов ра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воспитателями;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включение инновационных педагогических технологий в образовательный процесс ДОУ.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 в детском саду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 способствует повышению профессиональной компетентности воспитателей при следующих условиях: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актуальных потребностей воспитателей в педагогических знаниях;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учета трудностей воспитателей;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введения разнообразных форм и интерактивных методов работы с педагогами;</w:t>
      </w:r>
    </w:p>
    <w:p w:rsidR="005360DC" w:rsidRDefault="00173FDE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включения инновационных педагогических технологий в образовательный процесс дошкольного учреждения.</w:t>
      </w:r>
    </w:p>
    <w:p w:rsidR="005360DC" w:rsidRDefault="005360DC" w:rsidP="003F4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173FD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 </w:t>
      </w:r>
      <w:proofErr w:type="spellStart"/>
      <w:r w:rsidR="0012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536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МБДОУ детский сад «Ёлочка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обсуждено и принято на пед</w:t>
      </w:r>
      <w:r w:rsidR="00536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агогическом совете. Прот</w:t>
      </w:r>
      <w:r w:rsidR="00CA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 № 4</w:t>
      </w:r>
      <w:r w:rsidR="00A7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 «2</w:t>
      </w:r>
      <w:r w:rsidR="00CA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6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A4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73FDE" w:rsidRPr="00173FDE" w:rsidRDefault="00173FDE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5360DC" w:rsidP="003F410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МБДОУ детский с</w:t>
      </w:r>
      <w:r w:rsidR="00E1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«Ёлочка»  - </w:t>
      </w:r>
      <w:proofErr w:type="spellStart"/>
      <w:r w:rsidR="00CA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Н.С.Голубицкая</w:t>
      </w:r>
      <w:proofErr w:type="spellEnd"/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Arial" w:eastAsia="Times New Roman" w:hAnsi="Arial" w:cs="Arial"/>
          <w:color w:val="848484"/>
          <w:sz w:val="18"/>
          <w:szCs w:val="18"/>
          <w:lang w:eastAsia="ru-RU"/>
        </w:rPr>
        <w:t> 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73FDE" w:rsidRPr="00173FDE" w:rsidRDefault="00173FDE" w:rsidP="003F4103">
      <w:pPr>
        <w:spacing w:before="180" w:after="0" w:line="240" w:lineRule="auto"/>
        <w:ind w:firstLine="567"/>
        <w:jc w:val="both"/>
        <w:rPr>
          <w:rFonts w:ascii="Arial" w:eastAsia="Times New Roman" w:hAnsi="Arial" w:cs="Arial"/>
          <w:color w:val="848484"/>
          <w:sz w:val="18"/>
          <w:szCs w:val="18"/>
          <w:lang w:eastAsia="ru-RU"/>
        </w:rPr>
      </w:pPr>
      <w:r w:rsidRPr="0017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оснащение помещений ДОУ</w:t>
      </w:r>
    </w:p>
    <w:tbl>
      <w:tblPr>
        <w:tblW w:w="615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3422"/>
        <w:gridCol w:w="992"/>
      </w:tblGrid>
      <w:tr w:rsidR="00173FDE" w:rsidRPr="00173FDE" w:rsidTr="005360DC">
        <w:trPr>
          <w:trHeight w:val="51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кабинета (группы)</w:t>
            </w:r>
          </w:p>
        </w:tc>
        <w:tc>
          <w:tcPr>
            <w:tcW w:w="3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73FDE" w:rsidRPr="00173FDE" w:rsidTr="005360D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Прачечная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BD771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швейная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BD771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AA4B84" w:rsidRDefault="00AA4B84" w:rsidP="003F4103">
            <w:pPr>
              <w:spacing w:before="18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="00BD7710" w:rsidRPr="00AA4B8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Пищеблок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5360DC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жарочный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мясорубка электрическая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FDE" w:rsidRPr="00173FDE" w:rsidTr="005360DC">
        <w:trPr>
          <w:trHeight w:val="255"/>
        </w:trPr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Пианино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Аккордеон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173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Переносной музыкальный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BD7710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FDE" w:rsidRPr="00173FDE" w:rsidTr="005360D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FDE" w:rsidRPr="00173FDE" w:rsidRDefault="00173FDE" w:rsidP="003F41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DE" w:rsidRPr="00173FDE" w:rsidRDefault="00173FDE" w:rsidP="003F4103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</w:p>
        </w:tc>
      </w:tr>
    </w:tbl>
    <w:p w:rsidR="001349A5" w:rsidRDefault="001349A5" w:rsidP="003F4103">
      <w:pPr>
        <w:jc w:val="both"/>
      </w:pPr>
    </w:p>
    <w:p w:rsidR="001349A5" w:rsidRDefault="001349A5" w:rsidP="001349A5"/>
    <w:p w:rsidR="00260229" w:rsidRPr="001349A5" w:rsidRDefault="001349A5" w:rsidP="001349A5">
      <w:r>
        <w:t xml:space="preserve">Заведующая МБДОУ _____________ </w:t>
      </w:r>
      <w:proofErr w:type="spellStart"/>
      <w:r w:rsidR="00CA5C74">
        <w:t>Н.С.Голубицкая</w:t>
      </w:r>
      <w:proofErr w:type="spellEnd"/>
      <w:r>
        <w:t xml:space="preserve"> </w:t>
      </w:r>
    </w:p>
    <w:sectPr w:rsidR="00260229" w:rsidRPr="001349A5" w:rsidSect="00C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D2E"/>
    <w:multiLevelType w:val="hybridMultilevel"/>
    <w:tmpl w:val="5D061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6D6756"/>
    <w:multiLevelType w:val="hybridMultilevel"/>
    <w:tmpl w:val="94D8A6A8"/>
    <w:lvl w:ilvl="0" w:tplc="CD6E7D9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93DB9"/>
    <w:multiLevelType w:val="hybridMultilevel"/>
    <w:tmpl w:val="50FE9F64"/>
    <w:lvl w:ilvl="0" w:tplc="DF5AF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DC369A"/>
    <w:multiLevelType w:val="hybridMultilevel"/>
    <w:tmpl w:val="DBCC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DE"/>
    <w:rsid w:val="000A57FB"/>
    <w:rsid w:val="000E4AC0"/>
    <w:rsid w:val="0012142A"/>
    <w:rsid w:val="001349A5"/>
    <w:rsid w:val="001612B1"/>
    <w:rsid w:val="00173FDE"/>
    <w:rsid w:val="0019296A"/>
    <w:rsid w:val="00260229"/>
    <w:rsid w:val="0029094A"/>
    <w:rsid w:val="002B7D50"/>
    <w:rsid w:val="002F08CE"/>
    <w:rsid w:val="002F65E8"/>
    <w:rsid w:val="003F4103"/>
    <w:rsid w:val="003F766B"/>
    <w:rsid w:val="0043444D"/>
    <w:rsid w:val="005360DC"/>
    <w:rsid w:val="005E275C"/>
    <w:rsid w:val="006732F4"/>
    <w:rsid w:val="007C2FBC"/>
    <w:rsid w:val="007D4DC4"/>
    <w:rsid w:val="008A45A3"/>
    <w:rsid w:val="008C099B"/>
    <w:rsid w:val="008E78E3"/>
    <w:rsid w:val="009959FC"/>
    <w:rsid w:val="00A664B6"/>
    <w:rsid w:val="00A76D80"/>
    <w:rsid w:val="00AA4B84"/>
    <w:rsid w:val="00BD7710"/>
    <w:rsid w:val="00C13BCA"/>
    <w:rsid w:val="00C263A4"/>
    <w:rsid w:val="00C41F88"/>
    <w:rsid w:val="00C6704B"/>
    <w:rsid w:val="00CA5C74"/>
    <w:rsid w:val="00CE2B2D"/>
    <w:rsid w:val="00D46EA0"/>
    <w:rsid w:val="00D5160F"/>
    <w:rsid w:val="00DC0B30"/>
    <w:rsid w:val="00DD6D6E"/>
    <w:rsid w:val="00DF7F42"/>
    <w:rsid w:val="00E16BFA"/>
    <w:rsid w:val="00E6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C67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73FDE"/>
  </w:style>
  <w:style w:type="paragraph" w:styleId="a3">
    <w:name w:val="Normal (Web)"/>
    <w:basedOn w:val="a"/>
    <w:uiPriority w:val="99"/>
    <w:unhideWhenUsed/>
    <w:rsid w:val="0017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FDE"/>
  </w:style>
  <w:style w:type="paragraph" w:styleId="a4">
    <w:name w:val="List Paragraph"/>
    <w:basedOn w:val="a"/>
    <w:uiPriority w:val="34"/>
    <w:qFormat/>
    <w:rsid w:val="00C6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102">
          <w:marLeft w:val="72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5475122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378753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610665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6713351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89178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8727485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40446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13818249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915917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733369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50213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9960227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6974831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801938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9551388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611936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065890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4074614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78881679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2502526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7732535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5102900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45201670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46142143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20017455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168828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1718516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535574590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39046381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0951862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3020702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9436137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1474854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551767291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71548438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489473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83904587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86055807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255632049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618950086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  <w:div w:id="1313556872">
          <w:marLeft w:val="0"/>
          <w:marRight w:val="0"/>
          <w:marTop w:val="0"/>
          <w:marBottom w:val="0"/>
          <w:divBdr>
            <w:top w:val="single" w:sz="8" w:space="0" w:color="9999B9"/>
            <w:left w:val="single" w:sz="8" w:space="0" w:color="9999B9"/>
            <w:bottom w:val="single" w:sz="8" w:space="0" w:color="9999B9"/>
            <w:right w:val="single" w:sz="8" w:space="0" w:color="9999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16</cp:revision>
  <dcterms:created xsi:type="dcterms:W3CDTF">2013-02-22T03:50:00Z</dcterms:created>
  <dcterms:modified xsi:type="dcterms:W3CDTF">2016-08-11T08:59:00Z</dcterms:modified>
</cp:coreProperties>
</file>